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 xml:space="preserve">Предпосылки к нарушению закона </w:t>
      </w:r>
    </w:p>
    <w:p w:rsidR="00082EFF"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Достаточно распространены случаи, когда подростки стремятся переложить свою вину на других людей, пытаясь снять ее с себя. Это вполне объяснимо. Совершать проступки не так страшно, как нести ответственность. Несовершеннолетних толкают на нарушение закона разные обстоятельства. Это может быть негативное влияние окружения, сложная ситуация в семье. Тем не </w:t>
      </w:r>
      <w:proofErr w:type="gramStart"/>
      <w:r w:rsidRPr="00F21DFB">
        <w:rPr>
          <w:rFonts w:ascii="Times New Roman" w:hAnsi="Times New Roman" w:cs="Times New Roman"/>
          <w:color w:val="0F0F0F"/>
          <w:spacing w:val="2"/>
          <w:sz w:val="28"/>
          <w:szCs w:val="28"/>
          <w:shd w:val="clear" w:color="auto" w:fill="FFFFFF"/>
        </w:rPr>
        <w:t>менее</w:t>
      </w:r>
      <w:proofErr w:type="gramEnd"/>
      <w:r w:rsidRPr="00F21DFB">
        <w:rPr>
          <w:rFonts w:ascii="Times New Roman" w:hAnsi="Times New Roman" w:cs="Times New Roman"/>
          <w:color w:val="0F0F0F"/>
          <w:spacing w:val="2"/>
          <w:sz w:val="28"/>
          <w:szCs w:val="28"/>
          <w:shd w:val="clear" w:color="auto" w:fill="FFFFFF"/>
        </w:rPr>
        <w:t xml:space="preserve"> следует знать, что модель поведения в конечном итоге подросток выбирает самостоятельно в большинстве случаев. Освобождение от ответственности несовершеннолетних предусмотрено в случае недоказанности его вины. Так, подросток может нарушить </w:t>
      </w:r>
      <w:proofErr w:type="gramStart"/>
      <w:r w:rsidRPr="00F21DFB">
        <w:rPr>
          <w:rFonts w:ascii="Times New Roman" w:hAnsi="Times New Roman" w:cs="Times New Roman"/>
          <w:color w:val="0F0F0F"/>
          <w:spacing w:val="2"/>
          <w:sz w:val="28"/>
          <w:szCs w:val="28"/>
          <w:shd w:val="clear" w:color="auto" w:fill="FFFFFF"/>
        </w:rPr>
        <w:t>закон по принуждению</w:t>
      </w:r>
      <w:proofErr w:type="gramEnd"/>
      <w:r w:rsidRPr="00F21DFB">
        <w:rPr>
          <w:rFonts w:ascii="Times New Roman" w:hAnsi="Times New Roman" w:cs="Times New Roman"/>
          <w:color w:val="0F0F0F"/>
          <w:spacing w:val="2"/>
          <w:sz w:val="28"/>
          <w:szCs w:val="28"/>
          <w:shd w:val="clear" w:color="auto" w:fill="FFFFFF"/>
        </w:rPr>
        <w:t xml:space="preserve">, под давлением, угрозой причинения ущерба его здоровью или его близким людям. </w:t>
      </w:r>
    </w:p>
    <w:p w:rsidR="00F21DFB" w:rsidRPr="00F21DFB" w:rsidRDefault="00F21DFB" w:rsidP="00F21DFB">
      <w:pPr>
        <w:spacing w:after="0"/>
        <w:ind w:firstLine="709"/>
        <w:contextualSpacing/>
        <w:jc w:val="both"/>
        <w:rPr>
          <w:rFonts w:ascii="Times New Roman" w:hAnsi="Times New Roman" w:cs="Times New Roman"/>
          <w:sz w:val="28"/>
          <w:szCs w:val="28"/>
        </w:rPr>
      </w:pPr>
      <w:r w:rsidRPr="00F21DFB">
        <w:rPr>
          <w:rFonts w:ascii="Times New Roman" w:hAnsi="Times New Roman" w:cs="Times New Roman"/>
          <w:noProof/>
          <w:sz w:val="28"/>
          <w:szCs w:val="28"/>
          <w:lang w:eastAsia="ru-RU"/>
        </w:rPr>
        <w:drawing>
          <wp:inline distT="0" distB="0" distL="0" distR="0" wp14:anchorId="6DE0C4FE" wp14:editId="62F23664">
            <wp:extent cx="4762500" cy="2228850"/>
            <wp:effectExtent l="0" t="0" r="0" b="0"/>
            <wp:docPr id="1" name="Рисунок 1" descr="особенности ответственности и наказания несовершеннолетни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собенности ответственности и наказания несовершеннолетних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2228850"/>
                    </a:xfrm>
                    <a:prstGeom prst="rect">
                      <a:avLst/>
                    </a:prstGeom>
                    <a:noFill/>
                    <a:ln>
                      <a:noFill/>
                    </a:ln>
                  </pic:spPr>
                </pic:pic>
              </a:graphicData>
            </a:graphic>
          </wp:inline>
        </w:drawing>
      </w:r>
    </w:p>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 xml:space="preserve">Специфика применения мер пресечения </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Привлечение к ответственности несовершеннолетних, как, собственно, и взрослых, строго регламентировано законом. </w:t>
      </w:r>
      <w:proofErr w:type="gramStart"/>
      <w:r w:rsidRPr="00F21DFB">
        <w:rPr>
          <w:rFonts w:ascii="Times New Roman" w:hAnsi="Times New Roman" w:cs="Times New Roman"/>
          <w:color w:val="0F0F0F"/>
          <w:spacing w:val="2"/>
          <w:sz w:val="28"/>
          <w:szCs w:val="28"/>
          <w:shd w:val="clear" w:color="auto" w:fill="FFFFFF"/>
        </w:rPr>
        <w:t>Невиновный</w:t>
      </w:r>
      <w:proofErr w:type="gramEnd"/>
      <w:r w:rsidRPr="00F21DFB">
        <w:rPr>
          <w:rFonts w:ascii="Times New Roman" w:hAnsi="Times New Roman" w:cs="Times New Roman"/>
          <w:color w:val="0F0F0F"/>
          <w:spacing w:val="2"/>
          <w:sz w:val="28"/>
          <w:szCs w:val="28"/>
          <w:shd w:val="clear" w:color="auto" w:fill="FFFFFF"/>
        </w:rPr>
        <w:t xml:space="preserve"> не может быть лишен или ограничен в своих правах. Поэтому основополагающим элементом в данном случае выступает вина. Ответственность за вред, причиненный несовершеннолетними, наступает только тогда, когда будет доказана причастность подростков к совершению действий, вследствие которых имуществу или чести и достоинству гражданина был нанесен ущерб. </w:t>
      </w:r>
    </w:p>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Мотивации подростков</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Каким образом подростки встают на преступный путь? Зачастую тяга к нарушению закона формируется на основании обычной лени, недисциплинированности, отсутствия желания исполнять простые просьбы и рекомендации взрослых. Следствием плохой успеваемости становится обеднение знаний, навыков, умений. Ученик начинает заметно отставать от одноклассников. Вследствие этого портятся отношения с ними. Чтобы как-то компенсировать дефицит общения, подросток ищет таких же, как он, </w:t>
      </w:r>
      <w:r w:rsidRPr="00F21DFB">
        <w:rPr>
          <w:rFonts w:ascii="Times New Roman" w:hAnsi="Times New Roman" w:cs="Times New Roman"/>
          <w:color w:val="0F0F0F"/>
          <w:spacing w:val="2"/>
          <w:sz w:val="28"/>
          <w:szCs w:val="28"/>
          <w:shd w:val="clear" w:color="auto" w:fill="FFFFFF"/>
        </w:rPr>
        <w:lastRenderedPageBreak/>
        <w:t xml:space="preserve">"отстающих". В результате начинают формироваться группы недисциплинированных учеников, которые во взрослой среде принято называть "трудными". Дети начинают прогуливать школу, заниматься вымогательством, кражами. Вырастая, некоторые из них решают прекратить все эти занятия, стараются стать полезными для общества. Другие же, наоборот, продолжают вращаться в преступном мире, расширяя диапазон и опасность своих деяний. </w:t>
      </w:r>
    </w:p>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Другие случаи</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78B09B84" wp14:editId="2A4B0686">
            <wp:simplePos x="0" y="0"/>
            <wp:positionH relativeFrom="column">
              <wp:posOffset>3644265</wp:posOffset>
            </wp:positionH>
            <wp:positionV relativeFrom="paragraph">
              <wp:posOffset>75565</wp:posOffset>
            </wp:positionV>
            <wp:extent cx="2247265" cy="1504950"/>
            <wp:effectExtent l="0" t="0" r="635" b="0"/>
            <wp:wrapSquare wrapText="bothSides"/>
            <wp:docPr id="2" name="Рисунок 2" descr="правовая ответственность несовершеннолетни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авовая ответственность несовершеннолетних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47265" cy="1504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21DFB">
        <w:rPr>
          <w:rFonts w:ascii="Times New Roman" w:hAnsi="Times New Roman" w:cs="Times New Roman"/>
          <w:color w:val="0F0F0F"/>
          <w:spacing w:val="2"/>
          <w:sz w:val="28"/>
          <w:szCs w:val="28"/>
          <w:shd w:val="clear" w:color="auto" w:fill="FFFFFF"/>
        </w:rPr>
        <w:t xml:space="preserve">Существует еще одна категория подростков. Они, как правило, успешны в учебе, хорошо ведут себя в школе. Родители их любят и оберегают от всяческих сложностей и забот. Такие дети вне семьи и школы очень изменяют свое поведение. Для них характерна беспечность, стремление получить желаемое всеми путями, в том числе, незаконными. Они не склонны оказывать помощь родителям в быту. Их основной чертой становится эгоизм. Взрослые, пытающиеся остановить таких подростков, встречаются с презрением последних, неуважением. Несовершеннолетние безответственно относятся к своим обязанностям, труду, игнорируют моральные устои и правовые нормы. Для удовлетворения потребностей им нужны деньги. В процессе их получения подростки используют незаконные способы. Такое поведение со временем приводит к разрушению внутренних ценностей, деградации личности. При таком пренебрежительном отношении к интересам других людей, закону правонарушение становится обычным явлением. Таких подростков характеризуют неумеренные потребности и крайне низкий уровень духовности. </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Общий взгляд на проблему</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Правонарушение считается прямым следствием отсутствия духовности, культуры, вызванным стремлением к легкой жизни. Юридические нормы могут запрещать не только совершение каких-либо действий, но и бездействие, если оно может привести к негативным последствиям. Самым опасным видом нарушения закона считается уголовное преступление. Существующие меры пресечения за такие деяния распространяются как на взрослых, так и на подростков. Подрастающее поколение в России находится под защитой государства. Органы власти стараются делать все возможное для того, чтобы несовершеннолетние получали достойное воспитание и образование, социальные гарантии. Работа с подростками проводится не только непосредственно в семье. В </w:t>
      </w:r>
      <w:r w:rsidRPr="00F21DFB">
        <w:rPr>
          <w:rFonts w:ascii="Times New Roman" w:hAnsi="Times New Roman" w:cs="Times New Roman"/>
          <w:color w:val="0F0F0F"/>
          <w:spacing w:val="2"/>
          <w:sz w:val="28"/>
          <w:szCs w:val="28"/>
          <w:shd w:val="clear" w:color="auto" w:fill="FFFFFF"/>
        </w:rPr>
        <w:lastRenderedPageBreak/>
        <w:t xml:space="preserve">своем развитии дети находятся под опекой школы, общественных организаций, инспекции ПДН. </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Правонарушения, совершенные несовершеннолетними, формируют угрозу для будущего страны. В этой связи государство устанавливает определенные меры, направленные на предупреждение и пресечение незаконных деяний подростков. Те лица, которые в силу возраста не могут нести полную ответственность за нарушения, направляются в воспитательные учреждения. В этих заведениях закрытого типа с ними проводится профилактическая работа, применяются соответствующие принудительные меры. За воспитанниками устанавливается строгий контроль. Они обязаны подчиняться предписаниям, соблюдать дисциплину. Вместе с этим, несовершеннолетние правонарушители учатся, участвуют в общественных мероприятиях, работают. Все это говорит о том, что на подростков, пошедших неверным путем, в первую очередь, закон пытается влиять воспитательными мерами. Однако некоторые из них, игнорируя предупреждения, идут на повторное совершение незаконных деяний. В этом случае для них предусмотрена более строгая ответственность. </w:t>
      </w:r>
    </w:p>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r w:rsidRPr="00F21DFB">
        <w:rPr>
          <w:rFonts w:ascii="Times New Roman" w:hAnsi="Times New Roman" w:cs="Times New Roman"/>
          <w:b/>
          <w:color w:val="0F0F0F"/>
          <w:spacing w:val="2"/>
          <w:sz w:val="28"/>
          <w:szCs w:val="28"/>
          <w:shd w:val="clear" w:color="auto" w:fill="FFFFFF"/>
        </w:rPr>
        <w:t xml:space="preserve">Задачи воспитательных мер </w:t>
      </w:r>
    </w:p>
    <w:p w:rsidR="00F21DFB" w:rsidRPr="00F21DFB" w:rsidRDefault="00F21DFB" w:rsidP="00F21DFB">
      <w:pPr>
        <w:spacing w:after="0"/>
        <w:ind w:firstLine="709"/>
        <w:contextualSpacing/>
        <w:jc w:val="both"/>
        <w:rPr>
          <w:rFonts w:ascii="Times New Roman" w:hAnsi="Times New Roman" w:cs="Times New Roman"/>
          <w:color w:val="0F0F0F"/>
          <w:spacing w:val="2"/>
          <w:sz w:val="28"/>
          <w:szCs w:val="28"/>
          <w:shd w:val="clear" w:color="auto" w:fill="FFFFFF"/>
        </w:rPr>
      </w:pPr>
      <w:r w:rsidRPr="00F21DFB">
        <w:rPr>
          <w:rFonts w:ascii="Times New Roman" w:hAnsi="Times New Roman" w:cs="Times New Roman"/>
          <w:color w:val="0F0F0F"/>
          <w:spacing w:val="2"/>
          <w:sz w:val="28"/>
          <w:szCs w:val="28"/>
          <w:shd w:val="clear" w:color="auto" w:fill="FFFFFF"/>
        </w:rPr>
        <w:t xml:space="preserve">Вне зависимости от того, к какой ответственности привлечен несовершеннолетний, меры принуждения выступают не только в качестве кары за </w:t>
      </w:r>
      <w:proofErr w:type="gramStart"/>
      <w:r w:rsidRPr="00F21DFB">
        <w:rPr>
          <w:rFonts w:ascii="Times New Roman" w:hAnsi="Times New Roman" w:cs="Times New Roman"/>
          <w:color w:val="0F0F0F"/>
          <w:spacing w:val="2"/>
          <w:sz w:val="28"/>
          <w:szCs w:val="28"/>
          <w:shd w:val="clear" w:color="auto" w:fill="FFFFFF"/>
        </w:rPr>
        <w:t>содеянное</w:t>
      </w:r>
      <w:proofErr w:type="gramEnd"/>
      <w:r w:rsidRPr="00F21DFB">
        <w:rPr>
          <w:rFonts w:ascii="Times New Roman" w:hAnsi="Times New Roman" w:cs="Times New Roman"/>
          <w:color w:val="0F0F0F"/>
          <w:spacing w:val="2"/>
          <w:sz w:val="28"/>
          <w:szCs w:val="28"/>
          <w:shd w:val="clear" w:color="auto" w:fill="FFFFFF"/>
        </w:rPr>
        <w:t xml:space="preserve">. Основной их задачей выступает перевоспитание нарушителей. Наказания преследуют цель показать несовершеннолетним опасность их поступков не только для общества, но и для них самих. Вынося решение о применении принудительных мер, уполномоченный орган, прежде всего, основывается на том, что подросток осознает незаконность своего поведения, сделает соответствующие выводы. Уголовная ответственность предусмотрена не для всех детей. В России установлен определенный возраст, с которого к гражданину могут применяться принудительные меры. В общих случаях к уголовной ответственности за соответствующие нарушения привлекаются несовершеннолетние с 16-ти лет. Это означает, что общество считает, что с такого возраста человек вполне осознает свои действия, понимает их последствия. Другими словами, он вполне может нести ответственность за </w:t>
      </w:r>
      <w:proofErr w:type="gramStart"/>
      <w:r w:rsidRPr="00F21DFB">
        <w:rPr>
          <w:rFonts w:ascii="Times New Roman" w:hAnsi="Times New Roman" w:cs="Times New Roman"/>
          <w:color w:val="0F0F0F"/>
          <w:spacing w:val="2"/>
          <w:sz w:val="28"/>
          <w:szCs w:val="28"/>
          <w:shd w:val="clear" w:color="auto" w:fill="FFFFFF"/>
        </w:rPr>
        <w:t>содеянное</w:t>
      </w:r>
      <w:proofErr w:type="gramEnd"/>
      <w:r w:rsidRPr="00F21DFB">
        <w:rPr>
          <w:rFonts w:ascii="Times New Roman" w:hAnsi="Times New Roman" w:cs="Times New Roman"/>
          <w:color w:val="0F0F0F"/>
          <w:spacing w:val="2"/>
          <w:sz w:val="28"/>
          <w:szCs w:val="28"/>
          <w:shd w:val="clear" w:color="auto" w:fill="FFFFFF"/>
        </w:rPr>
        <w:t xml:space="preserve">. В законе предусмотрены статьи, в которых описаны особо опасные нарушения закона (перечень приведен в начале статьи). Ответственность несовершеннолетних за них устанавливается с 14-ти лет. Эти нарушения закона достаточно серьезны, и подчас сложно представить подростка, совершающего </w:t>
      </w:r>
      <w:proofErr w:type="gramStart"/>
      <w:r w:rsidRPr="00F21DFB">
        <w:rPr>
          <w:rFonts w:ascii="Times New Roman" w:hAnsi="Times New Roman" w:cs="Times New Roman"/>
          <w:color w:val="0F0F0F"/>
          <w:spacing w:val="2"/>
          <w:sz w:val="28"/>
          <w:szCs w:val="28"/>
          <w:shd w:val="clear" w:color="auto" w:fill="FFFFFF"/>
        </w:rPr>
        <w:t>какое-либо</w:t>
      </w:r>
      <w:proofErr w:type="gramEnd"/>
      <w:r w:rsidRPr="00F21DFB">
        <w:rPr>
          <w:rFonts w:ascii="Times New Roman" w:hAnsi="Times New Roman" w:cs="Times New Roman"/>
          <w:color w:val="0F0F0F"/>
          <w:spacing w:val="2"/>
          <w:sz w:val="28"/>
          <w:szCs w:val="28"/>
          <w:shd w:val="clear" w:color="auto" w:fill="FFFFFF"/>
        </w:rPr>
        <w:t xml:space="preserve"> из них. Тем не менее, такие случаи достаточно распространены в практике. </w:t>
      </w:r>
    </w:p>
    <w:p w:rsidR="00F21DFB" w:rsidRPr="00F21DFB" w:rsidRDefault="00F21DFB" w:rsidP="00F21DFB">
      <w:pPr>
        <w:spacing w:after="0"/>
        <w:ind w:firstLine="709"/>
        <w:contextualSpacing/>
        <w:jc w:val="both"/>
        <w:rPr>
          <w:rFonts w:ascii="Times New Roman" w:hAnsi="Times New Roman" w:cs="Times New Roman"/>
          <w:b/>
          <w:color w:val="0F0F0F"/>
          <w:spacing w:val="2"/>
          <w:sz w:val="28"/>
          <w:szCs w:val="28"/>
          <w:shd w:val="clear" w:color="auto" w:fill="FFFFFF"/>
        </w:rPr>
      </w:pPr>
      <w:bookmarkStart w:id="0" w:name="_GoBack"/>
      <w:r w:rsidRPr="00F21DFB">
        <w:rPr>
          <w:rFonts w:ascii="Times New Roman" w:hAnsi="Times New Roman" w:cs="Times New Roman"/>
          <w:b/>
          <w:color w:val="0F0F0F"/>
          <w:spacing w:val="2"/>
          <w:sz w:val="28"/>
          <w:szCs w:val="28"/>
          <w:shd w:val="clear" w:color="auto" w:fill="FFFFFF"/>
        </w:rPr>
        <w:lastRenderedPageBreak/>
        <w:t xml:space="preserve">В заключение </w:t>
      </w:r>
    </w:p>
    <w:bookmarkEnd w:id="0"/>
    <w:p w:rsidR="00F21DFB" w:rsidRPr="00F21DFB" w:rsidRDefault="00F21DFB" w:rsidP="00F21DFB">
      <w:pPr>
        <w:spacing w:after="0"/>
        <w:ind w:firstLine="709"/>
        <w:contextualSpacing/>
        <w:jc w:val="both"/>
        <w:rPr>
          <w:rFonts w:ascii="Times New Roman" w:hAnsi="Times New Roman" w:cs="Times New Roman"/>
          <w:sz w:val="28"/>
          <w:szCs w:val="28"/>
        </w:rPr>
      </w:pPr>
      <w:r w:rsidRPr="00F21DFB">
        <w:rPr>
          <w:rFonts w:ascii="Times New Roman" w:hAnsi="Times New Roman" w:cs="Times New Roman"/>
          <w:color w:val="0F0F0F"/>
          <w:spacing w:val="2"/>
          <w:sz w:val="28"/>
          <w:szCs w:val="28"/>
          <w:shd w:val="clear" w:color="auto" w:fill="FFFFFF"/>
        </w:rPr>
        <w:t xml:space="preserve">Проблема детской преступности всегда находится под пристальным вниманием государства. Порой серьезные нарушения начинаются с шалости. В этой связи большое внимание в России уделяется вопросу воспитания подрастающего поколения. Люди, являющиеся родителями или лицами, заменяющими их, несут ответственность за поведение ребенка. На них накладываются обязанности по воспитанию, содержанию, образованию. Они первые люди, которые закладывают основы нравственности и духовности. Немаловажную роль в становлении и развитии личности ребенка играет школа. Здесь не только крепнут и совершенствуются те принципы, которые были заложены в семье, но и приобретаются знания, навыки, расширяется кругозор. Для нормального развития ребенок должен соблюдать установленные правила, нормы. Особое значение имеет дисциплина. Однако это не значит, что дети должны воспитываться в страхе перед законом и другими людьми. В подростка нужно вложить уважение к нормам и способность нести ответственность за свое поведение, недопустимость совершать противоправные действия, в какой бы ситуации он ни находился. </w:t>
      </w:r>
    </w:p>
    <w:sectPr w:rsidR="00F21DFB" w:rsidRPr="00F21D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433"/>
    <w:rsid w:val="001561CA"/>
    <w:rsid w:val="00624F8F"/>
    <w:rsid w:val="00A95433"/>
    <w:rsid w:val="00F2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1DFB"/>
  </w:style>
  <w:style w:type="character" w:styleId="a3">
    <w:name w:val="Hyperlink"/>
    <w:basedOn w:val="a0"/>
    <w:uiPriority w:val="99"/>
    <w:semiHidden/>
    <w:unhideWhenUsed/>
    <w:rsid w:val="00F21DFB"/>
    <w:rPr>
      <w:color w:val="0000FF"/>
      <w:u w:val="single"/>
    </w:rPr>
  </w:style>
  <w:style w:type="paragraph" w:styleId="a4">
    <w:name w:val="Balloon Text"/>
    <w:basedOn w:val="a"/>
    <w:link w:val="a5"/>
    <w:uiPriority w:val="99"/>
    <w:semiHidden/>
    <w:unhideWhenUsed/>
    <w:rsid w:val="00F21D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1D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1DFB"/>
  </w:style>
  <w:style w:type="character" w:styleId="a3">
    <w:name w:val="Hyperlink"/>
    <w:basedOn w:val="a0"/>
    <w:uiPriority w:val="99"/>
    <w:semiHidden/>
    <w:unhideWhenUsed/>
    <w:rsid w:val="00F21DFB"/>
    <w:rPr>
      <w:color w:val="0000FF"/>
      <w:u w:val="single"/>
    </w:rPr>
  </w:style>
  <w:style w:type="paragraph" w:styleId="a4">
    <w:name w:val="Balloon Text"/>
    <w:basedOn w:val="a"/>
    <w:link w:val="a5"/>
    <w:uiPriority w:val="99"/>
    <w:semiHidden/>
    <w:unhideWhenUsed/>
    <w:rsid w:val="00F21D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21D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1121</Words>
  <Characters>6395</Characters>
  <Application>Microsoft Office Word</Application>
  <DocSecurity>0</DocSecurity>
  <Lines>53</Lines>
  <Paragraphs>15</Paragraphs>
  <ScaleCrop>false</ScaleCrop>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2017-09-29T04:14:00Z</dcterms:created>
  <dcterms:modified xsi:type="dcterms:W3CDTF">2017-09-29T04:19:00Z</dcterms:modified>
</cp:coreProperties>
</file>